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AD" w:rsidRDefault="00A604DD" w:rsidP="00A60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DD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A604DD" w:rsidRDefault="004162FE" w:rsidP="00A60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984885</wp:posOffset>
                </wp:positionV>
                <wp:extent cx="65341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55pt,77.55pt" to="484.9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" strokecolor="black [3040]"/>
            </w:pict>
          </mc:Fallback>
        </mc:AlternateContent>
      </w:r>
      <w:r w:rsidR="00A604DD" w:rsidRPr="00A604DD">
        <w:rPr>
          <w:rFonts w:ascii="Times New Roman" w:hAnsi="Times New Roman" w:cs="Times New Roman"/>
          <w:b/>
          <w:sz w:val="28"/>
          <w:szCs w:val="28"/>
        </w:rPr>
        <w:t>заседани</w:t>
      </w:r>
      <w:r w:rsidR="00A604DD">
        <w:rPr>
          <w:rFonts w:ascii="Times New Roman" w:hAnsi="Times New Roman" w:cs="Times New Roman"/>
          <w:b/>
          <w:sz w:val="28"/>
          <w:szCs w:val="28"/>
        </w:rPr>
        <w:t>я</w:t>
      </w:r>
      <w:r w:rsidR="00A604DD" w:rsidRPr="00A604DD">
        <w:rPr>
          <w:rFonts w:ascii="Times New Roman" w:hAnsi="Times New Roman" w:cs="Times New Roman"/>
          <w:b/>
          <w:sz w:val="28"/>
          <w:szCs w:val="28"/>
        </w:rPr>
        <w:t xml:space="preserve"> расширенного Совета по развитию малого и среднего предпринимательства в Республике Карелия и улучшению инвестиционного климата</w:t>
      </w:r>
      <w:r w:rsidR="00966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139" w:rsidRPr="00966139">
        <w:rPr>
          <w:rFonts w:ascii="Times New Roman" w:hAnsi="Times New Roman" w:cs="Times New Roman"/>
          <w:b/>
          <w:sz w:val="28"/>
          <w:szCs w:val="28"/>
        </w:rPr>
        <w:t xml:space="preserve">в Республики Карелия </w:t>
      </w:r>
      <w:r w:rsidR="00A604DD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="00D07D6D" w:rsidRPr="00D07D6D">
        <w:rPr>
          <w:rFonts w:ascii="Times New Roman" w:hAnsi="Times New Roman" w:cs="Times New Roman"/>
          <w:b/>
          <w:sz w:val="28"/>
          <w:szCs w:val="28"/>
        </w:rPr>
        <w:t>«</w:t>
      </w:r>
      <w:r w:rsidR="006C70A4" w:rsidRPr="006C70A4">
        <w:rPr>
          <w:rFonts w:ascii="Times New Roman" w:hAnsi="Times New Roman" w:cs="Times New Roman"/>
          <w:b/>
          <w:sz w:val="28"/>
          <w:szCs w:val="28"/>
        </w:rPr>
        <w:t>Региональные бренды России – новые точки роста</w:t>
      </w:r>
      <w:r w:rsidR="00D07D6D" w:rsidRPr="00D07D6D">
        <w:rPr>
          <w:rFonts w:ascii="Times New Roman" w:hAnsi="Times New Roman" w:cs="Times New Roman"/>
          <w:b/>
          <w:sz w:val="28"/>
          <w:szCs w:val="28"/>
        </w:rPr>
        <w:t>»</w:t>
      </w:r>
    </w:p>
    <w:p w:rsidR="00ED5174" w:rsidRDefault="004162FE" w:rsidP="00A60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Петрозаводск</w:t>
      </w:r>
    </w:p>
    <w:p w:rsidR="00ED5174" w:rsidRDefault="00F85261" w:rsidP="004162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ED5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126">
        <w:rPr>
          <w:rFonts w:ascii="Times New Roman" w:hAnsi="Times New Roman" w:cs="Times New Roman"/>
          <w:b/>
          <w:sz w:val="28"/>
          <w:szCs w:val="28"/>
        </w:rPr>
        <w:t>1</w:t>
      </w:r>
      <w:r w:rsidR="00F431C6">
        <w:rPr>
          <w:rFonts w:ascii="Times New Roman" w:hAnsi="Times New Roman" w:cs="Times New Roman"/>
          <w:b/>
          <w:sz w:val="28"/>
          <w:szCs w:val="28"/>
        </w:rPr>
        <w:t>4</w:t>
      </w:r>
      <w:r w:rsidR="00ED5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126">
        <w:rPr>
          <w:rFonts w:ascii="Times New Roman" w:hAnsi="Times New Roman" w:cs="Times New Roman"/>
          <w:b/>
          <w:sz w:val="28"/>
          <w:szCs w:val="28"/>
        </w:rPr>
        <w:t>июля</w:t>
      </w:r>
      <w:r w:rsidR="00ED5174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280F5D" w:rsidRPr="007971CE" w:rsidRDefault="00F431C6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80F5D" w:rsidRPr="0028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6E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состояло</w:t>
      </w:r>
      <w:r w:rsidR="00280F5D" w:rsidRPr="0028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280F5D" w:rsidRPr="0079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расширенного Совета на тему </w:t>
      </w:r>
      <w:r w:rsidRPr="00F431C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«Региональные бренды России – новые точки роста»</w:t>
      </w:r>
      <w:r w:rsidR="00280F5D" w:rsidRPr="0028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председательством заместителя Премьер-министра Правительства Республики Карелия по </w:t>
      </w:r>
      <w:r w:rsidR="0042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экономики </w:t>
      </w:r>
      <w:r w:rsidR="00A17D5D" w:rsidRPr="00A1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Д.А. </w:t>
      </w:r>
      <w:r w:rsidR="0042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Родионова </w:t>
      </w:r>
      <w:r w:rsidRPr="00F431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ФГБУ «Федеральный институт промышленной собственности»</w:t>
      </w:r>
      <w:r w:rsidR="00280F5D" w:rsidRPr="00280F5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обсудили меры поддержки бизнеса с представителями профильных министерст</w:t>
      </w:r>
      <w:r w:rsidR="006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 ведомств при участии 40 предпринимателей </w:t>
      </w:r>
      <w:r w:rsidR="00633205" w:rsidRPr="00633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Карелия, а также более 400 подключившихся к онлайн трансляции</w:t>
      </w:r>
      <w:proofErr w:type="gramEnd"/>
      <w:r w:rsidR="00633205" w:rsidRPr="006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слушателей</w:t>
      </w:r>
      <w:r w:rsidR="00633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1CE" w:rsidRDefault="007971CE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CE" w:rsidRPr="007971CE" w:rsidRDefault="007971CE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Рассматривались вопросы:</w:t>
      </w:r>
    </w:p>
    <w:p w:rsidR="00633205" w:rsidRDefault="00633205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егистрации и охраны товаров собственного производства, а также региональных брендов.</w:t>
      </w:r>
    </w:p>
    <w:p w:rsidR="00633205" w:rsidRDefault="00633205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часть </w:t>
      </w:r>
      <w:r w:rsidR="00166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Pr="006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расширенного </w:t>
      </w:r>
      <w:bookmarkStart w:id="0" w:name="_GoBack"/>
      <w:bookmarkEnd w:id="0"/>
      <w:r w:rsidR="00A5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63320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посвящена знакомству с международной и региональной системами регистрации наименований места происхождения товаров и географических указаний, а также возможностям правовой охраны региональных брендов с использованием различных режимов интеллектуальной собственности.</w:t>
      </w:r>
      <w:proofErr w:type="gramEnd"/>
      <w:r w:rsidRPr="0063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практической части были рассмотрены вопросы, касающиеся заполнения и подачи заявок на государственную регистрацию в Роспатент.</w:t>
      </w:r>
    </w:p>
    <w:p w:rsidR="0016671F" w:rsidRDefault="0016671F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Отмечено, что н</w:t>
      </w:r>
      <w:r w:rsidRPr="0016671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зарегистрированных товарных знаков, патентов, географического указания (ГУ) или наименования места происхождения товара (НМПТ) дает значительное преимущество их правообладателю</w:t>
      </w:r>
    </w:p>
    <w:p w:rsidR="00280F5D" w:rsidRDefault="00280F5D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CE" w:rsidRDefault="007971CE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16671F" w:rsidRDefault="00CC4414" w:rsidP="00F16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66126C" w:rsidRPr="006612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</w:t>
      </w:r>
      <w:r w:rsidR="0016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71F" w:rsidRPr="00166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</w:t>
      </w:r>
      <w:r w:rsidR="0016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ыводом своей продукции на рынок </w:t>
      </w:r>
      <w:r w:rsidR="0016671F" w:rsidRPr="001667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зарегистрировать товарный знак, ГУ или НМПТ.</w:t>
      </w:r>
    </w:p>
    <w:p w:rsidR="00F16DAB" w:rsidRDefault="00F16DAB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6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Правительству Республики Карелия </w:t>
      </w:r>
      <w:r w:rsidR="00CC4414" w:rsidRPr="00CC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возмещения затрат субъектам малого и среднего предпринимательства при регистрации </w:t>
      </w:r>
      <w:r w:rsidRPr="00F16D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1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6D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 или НМПТ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1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78"/>
    <w:rsid w:val="0016671F"/>
    <w:rsid w:val="001A1E98"/>
    <w:rsid w:val="001B5E0A"/>
    <w:rsid w:val="00280F5D"/>
    <w:rsid w:val="003A6F1B"/>
    <w:rsid w:val="003B25CF"/>
    <w:rsid w:val="004162FE"/>
    <w:rsid w:val="00420C35"/>
    <w:rsid w:val="0061212A"/>
    <w:rsid w:val="00633205"/>
    <w:rsid w:val="0066126C"/>
    <w:rsid w:val="00680878"/>
    <w:rsid w:val="006C70A4"/>
    <w:rsid w:val="006E67C9"/>
    <w:rsid w:val="007971CE"/>
    <w:rsid w:val="007A4631"/>
    <w:rsid w:val="00944126"/>
    <w:rsid w:val="00966139"/>
    <w:rsid w:val="009D7C62"/>
    <w:rsid w:val="00A17D5D"/>
    <w:rsid w:val="00A37449"/>
    <w:rsid w:val="00A5006F"/>
    <w:rsid w:val="00A528AA"/>
    <w:rsid w:val="00A604DD"/>
    <w:rsid w:val="00B32879"/>
    <w:rsid w:val="00BF30B9"/>
    <w:rsid w:val="00CC4414"/>
    <w:rsid w:val="00CE2ECB"/>
    <w:rsid w:val="00D07D6D"/>
    <w:rsid w:val="00E96241"/>
    <w:rsid w:val="00ED5174"/>
    <w:rsid w:val="00F16DAB"/>
    <w:rsid w:val="00F431C6"/>
    <w:rsid w:val="00F66CAF"/>
    <w:rsid w:val="00F85261"/>
    <w:rsid w:val="00F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Иван  Васильевич</dc:creator>
  <cp:lastModifiedBy>Сидоров Иван  Васильевич</cp:lastModifiedBy>
  <cp:revision>17</cp:revision>
  <dcterms:created xsi:type="dcterms:W3CDTF">2022-12-15T06:57:00Z</dcterms:created>
  <dcterms:modified xsi:type="dcterms:W3CDTF">2022-12-15T12:08:00Z</dcterms:modified>
</cp:coreProperties>
</file>